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BF" w:rsidRPr="00FD7019" w:rsidRDefault="0066078D" w:rsidP="00FD7019">
      <w:pPr>
        <w:spacing w:afterLines="100" w:after="360" w:line="36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D7019">
        <w:rPr>
          <w:rFonts w:ascii="Times New Roman" w:eastAsia="標楷體" w:hAnsi="Times New Roman" w:hint="eastAsia"/>
          <w:sz w:val="32"/>
          <w:szCs w:val="32"/>
        </w:rPr>
        <w:t>輔仁大學</w:t>
      </w:r>
      <w:r w:rsidR="00FD7019" w:rsidRPr="00FD7019">
        <w:rPr>
          <w:rFonts w:ascii="Times New Roman" w:eastAsia="標楷體" w:hAnsi="Times New Roman" w:hint="eastAsia"/>
          <w:sz w:val="32"/>
          <w:szCs w:val="32"/>
        </w:rPr>
        <w:t>電機工程</w:t>
      </w:r>
      <w:r w:rsidRPr="00FD7019">
        <w:rPr>
          <w:rFonts w:ascii="Times New Roman" w:eastAsia="標楷體" w:hAnsi="Times New Roman" w:hint="eastAsia"/>
          <w:sz w:val="32"/>
          <w:szCs w:val="32"/>
        </w:rPr>
        <w:t>學系產業實習委員會設置辦法</w:t>
      </w:r>
    </w:p>
    <w:p w:rsidR="00FD7019" w:rsidRPr="00331E12" w:rsidRDefault="002512F0" w:rsidP="002512F0">
      <w:pPr>
        <w:wordWrap w:val="0"/>
        <w:spacing w:afterLines="100" w:after="360" w:line="36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r w:rsidRPr="00331E12">
        <w:rPr>
          <w:rFonts w:ascii="Times New Roman" w:eastAsia="標楷體" w:hAnsi="Times New Roman" w:cs="Times New Roman"/>
          <w:sz w:val="20"/>
          <w:szCs w:val="20"/>
        </w:rPr>
        <w:t xml:space="preserve">103.01.22 </w:t>
      </w:r>
      <w:r w:rsidR="00FD7019" w:rsidRPr="00331E12">
        <w:rPr>
          <w:rFonts w:ascii="Times New Roman" w:eastAsia="標楷體" w:hAnsi="Times New Roman" w:cs="Times New Roman"/>
          <w:sz w:val="20"/>
          <w:szCs w:val="20"/>
        </w:rPr>
        <w:t>102</w:t>
      </w:r>
      <w:r w:rsidR="00FD7019" w:rsidRPr="00331E1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D7019" w:rsidRPr="00331E12">
        <w:rPr>
          <w:rFonts w:ascii="Times New Roman" w:eastAsia="標楷體" w:hAnsi="Times New Roman" w:cs="Times New Roman"/>
          <w:sz w:val="20"/>
          <w:szCs w:val="20"/>
        </w:rPr>
        <w:t>1</w:t>
      </w:r>
      <w:r w:rsidR="00FD7019" w:rsidRPr="00331E12">
        <w:rPr>
          <w:rFonts w:ascii="Times New Roman" w:eastAsia="標楷體" w:hAnsi="Times New Roman" w:cs="Times New Roman"/>
          <w:sz w:val="20"/>
          <w:szCs w:val="20"/>
        </w:rPr>
        <w:t>學期電機系第</w:t>
      </w:r>
      <w:r w:rsidR="00FD7019" w:rsidRPr="00331E12">
        <w:rPr>
          <w:rFonts w:ascii="Times New Roman" w:eastAsia="標楷體" w:hAnsi="Times New Roman" w:cs="Times New Roman"/>
          <w:sz w:val="20"/>
          <w:szCs w:val="20"/>
        </w:rPr>
        <w:t>3</w:t>
      </w:r>
      <w:r w:rsidR="00FD7019" w:rsidRPr="00331E12">
        <w:rPr>
          <w:rFonts w:ascii="Times New Roman" w:eastAsia="標楷體" w:hAnsi="Times New Roman" w:cs="Times New Roman"/>
          <w:sz w:val="20"/>
          <w:szCs w:val="20"/>
        </w:rPr>
        <w:t>次系務會議通過</w:t>
      </w:r>
    </w:p>
    <w:bookmarkEnd w:id="0"/>
    <w:p w:rsidR="0066078D" w:rsidRPr="00172FB0" w:rsidRDefault="0066078D" w:rsidP="00FD7019">
      <w:pPr>
        <w:spacing w:afterLines="100" w:after="360" w:line="360" w:lineRule="exact"/>
        <w:ind w:left="1074" w:hangingChars="413" w:hanging="1074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第一條</w:t>
      </w:r>
      <w:r w:rsidR="00B17D3F" w:rsidRPr="00172FB0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Pr="00172FB0">
        <w:rPr>
          <w:rFonts w:ascii="Times New Roman" w:eastAsia="標楷體" w:hAnsi="Times New Roman" w:hint="eastAsia"/>
          <w:sz w:val="26"/>
          <w:szCs w:val="26"/>
        </w:rPr>
        <w:t>為規劃及推動產業實習課程與活動，落實「學用合一」</w:t>
      </w:r>
      <w:r w:rsidR="00CE327A" w:rsidRPr="00172FB0">
        <w:rPr>
          <w:rFonts w:ascii="Times New Roman" w:eastAsia="標楷體" w:hAnsi="Times New Roman" w:hint="eastAsia"/>
          <w:sz w:val="26"/>
          <w:szCs w:val="26"/>
        </w:rPr>
        <w:t>，</w:t>
      </w:r>
      <w:r w:rsidR="00B81EA3" w:rsidRPr="00172FB0">
        <w:rPr>
          <w:rFonts w:ascii="Times New Roman" w:eastAsia="標楷體" w:hAnsi="Times New Roman" w:hint="eastAsia"/>
          <w:sz w:val="26"/>
          <w:szCs w:val="26"/>
        </w:rPr>
        <w:t>特</w:t>
      </w:r>
      <w:r w:rsidRPr="00172FB0">
        <w:rPr>
          <w:rFonts w:ascii="Times New Roman" w:eastAsia="標楷體" w:hAnsi="Times New Roman" w:hint="eastAsia"/>
          <w:sz w:val="26"/>
          <w:szCs w:val="26"/>
        </w:rPr>
        <w:t>依</w:t>
      </w:r>
      <w:r w:rsidR="00B81EA3" w:rsidRPr="00172FB0">
        <w:rPr>
          <w:rFonts w:ascii="Times New Roman" w:eastAsia="標楷體" w:hAnsi="Times New Roman" w:hint="eastAsia"/>
          <w:sz w:val="26"/>
          <w:szCs w:val="26"/>
        </w:rPr>
        <w:t>據</w:t>
      </w:r>
      <w:r w:rsidR="00CE327A" w:rsidRPr="00172FB0">
        <w:rPr>
          <w:rFonts w:ascii="Times New Roman" w:eastAsia="標楷體" w:hAnsi="Times New Roman" w:hint="eastAsia"/>
          <w:sz w:val="26"/>
          <w:szCs w:val="26"/>
        </w:rPr>
        <w:t>「</w:t>
      </w:r>
      <w:r w:rsidRPr="00172FB0">
        <w:rPr>
          <w:rFonts w:ascii="Times New Roman" w:eastAsia="標楷體" w:hAnsi="Times New Roman" w:hint="eastAsia"/>
          <w:sz w:val="26"/>
          <w:szCs w:val="26"/>
        </w:rPr>
        <w:t>輔仁大學</w:t>
      </w:r>
      <w:r w:rsidR="00CE327A" w:rsidRPr="00172FB0">
        <w:rPr>
          <w:rFonts w:ascii="Times New Roman" w:eastAsia="標楷體" w:hAnsi="Times New Roman" w:hint="eastAsia"/>
          <w:sz w:val="26"/>
          <w:szCs w:val="26"/>
        </w:rPr>
        <w:t>產業實習委員會設置辦法」</w:t>
      </w:r>
      <w:r w:rsidR="00CB662B" w:rsidRPr="00172FB0">
        <w:rPr>
          <w:rFonts w:ascii="Times New Roman" w:eastAsia="標楷體" w:hAnsi="Times New Roman" w:hint="eastAsia"/>
          <w:sz w:val="26"/>
          <w:szCs w:val="26"/>
        </w:rPr>
        <w:t>第五條規定，</w:t>
      </w:r>
      <w:r w:rsidRPr="00172FB0">
        <w:rPr>
          <w:rFonts w:ascii="Times New Roman" w:eastAsia="標楷體" w:hAnsi="Times New Roman" w:hint="eastAsia"/>
          <w:sz w:val="26"/>
          <w:szCs w:val="26"/>
        </w:rPr>
        <w:t>訂定「</w:t>
      </w:r>
      <w:r w:rsidR="00CB662B" w:rsidRPr="00172FB0">
        <w:rPr>
          <w:rFonts w:ascii="Times New Roman" w:eastAsia="標楷體" w:hAnsi="Times New Roman" w:hint="eastAsia"/>
          <w:sz w:val="26"/>
          <w:szCs w:val="26"/>
        </w:rPr>
        <w:t>輔仁大學</w:t>
      </w:r>
      <w:r w:rsidR="00FD7019">
        <w:rPr>
          <w:rFonts w:ascii="Times New Roman" w:eastAsia="標楷體" w:hAnsi="Times New Roman" w:hint="eastAsia"/>
          <w:sz w:val="26"/>
          <w:szCs w:val="26"/>
        </w:rPr>
        <w:t>電機工程</w:t>
      </w:r>
      <w:r w:rsidRPr="00172FB0">
        <w:rPr>
          <w:rFonts w:ascii="Times New Roman" w:eastAsia="標楷體" w:hAnsi="Times New Roman" w:hint="eastAsia"/>
          <w:sz w:val="26"/>
          <w:szCs w:val="26"/>
        </w:rPr>
        <w:t>學系</w:t>
      </w:r>
      <w:r w:rsidR="00CF00A6" w:rsidRPr="00172FB0">
        <w:rPr>
          <w:rFonts w:ascii="Times New Roman" w:eastAsia="標楷體" w:hAnsi="Times New Roman" w:hint="eastAsia"/>
          <w:sz w:val="26"/>
          <w:szCs w:val="26"/>
        </w:rPr>
        <w:t>產業</w:t>
      </w:r>
      <w:r w:rsidRPr="00172FB0">
        <w:rPr>
          <w:rFonts w:ascii="Times New Roman" w:eastAsia="標楷體" w:hAnsi="Times New Roman" w:hint="eastAsia"/>
          <w:sz w:val="26"/>
          <w:szCs w:val="26"/>
        </w:rPr>
        <w:t>實習委員會</w:t>
      </w:r>
      <w:r w:rsidR="00CB662B" w:rsidRPr="00172FB0">
        <w:rPr>
          <w:rFonts w:ascii="Times New Roman" w:eastAsia="標楷體" w:hAnsi="Times New Roman" w:hint="eastAsia"/>
          <w:sz w:val="26"/>
          <w:szCs w:val="26"/>
        </w:rPr>
        <w:t>設置</w:t>
      </w:r>
      <w:r w:rsidRPr="00172FB0">
        <w:rPr>
          <w:rFonts w:ascii="Times New Roman" w:eastAsia="標楷體" w:hAnsi="Times New Roman" w:hint="eastAsia"/>
          <w:sz w:val="26"/>
          <w:szCs w:val="26"/>
        </w:rPr>
        <w:t>辦法」</w:t>
      </w:r>
      <w:r w:rsidR="00CB662B" w:rsidRPr="00172FB0">
        <w:rPr>
          <w:rFonts w:ascii="Times New Roman" w:eastAsia="標楷體" w:hAnsi="Times New Roman" w:hint="eastAsia"/>
          <w:sz w:val="26"/>
          <w:szCs w:val="26"/>
        </w:rPr>
        <w:t>，設置本系產業實習委員會（以下簡稱本會）</w:t>
      </w:r>
      <w:r w:rsidRPr="00172FB0">
        <w:rPr>
          <w:rFonts w:ascii="Times New Roman" w:eastAsia="標楷體" w:hAnsi="Times New Roman" w:hint="eastAsia"/>
          <w:sz w:val="26"/>
          <w:szCs w:val="26"/>
        </w:rPr>
        <w:t>。</w:t>
      </w:r>
    </w:p>
    <w:p w:rsidR="0079030A" w:rsidRPr="00172FB0" w:rsidRDefault="0079030A" w:rsidP="00FD7019">
      <w:pPr>
        <w:spacing w:afterLines="100" w:after="360" w:line="360" w:lineRule="exact"/>
        <w:ind w:left="1074" w:hangingChars="413" w:hanging="1074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第二條　本會任務如下</w:t>
      </w:r>
      <w:r w:rsidR="00B77383" w:rsidRPr="00172FB0">
        <w:rPr>
          <w:rFonts w:ascii="Times New Roman" w:eastAsia="標楷體" w:hAnsi="Times New Roman" w:hint="eastAsia"/>
          <w:sz w:val="26"/>
          <w:szCs w:val="26"/>
        </w:rPr>
        <w:t>：</w:t>
      </w:r>
    </w:p>
    <w:p w:rsidR="0079030A" w:rsidRPr="00172FB0" w:rsidRDefault="0079030A" w:rsidP="00FD7019">
      <w:pPr>
        <w:pStyle w:val="a3"/>
        <w:numPr>
          <w:ilvl w:val="0"/>
          <w:numId w:val="2"/>
        </w:numPr>
        <w:spacing w:afterLines="100" w:after="360" w:line="360" w:lineRule="exact"/>
        <w:ind w:leftChars="0" w:left="1560" w:hanging="567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分析總體及產業界等外部環境變化對本系未來發展</w:t>
      </w:r>
      <w:r w:rsidR="007E3B95" w:rsidRPr="00172FB0">
        <w:rPr>
          <w:rFonts w:ascii="Times New Roman" w:eastAsia="標楷體" w:hAnsi="Times New Roman" w:hint="eastAsia"/>
          <w:sz w:val="26"/>
          <w:szCs w:val="26"/>
        </w:rPr>
        <w:t>及學生就業方向</w:t>
      </w:r>
      <w:r w:rsidRPr="00172FB0">
        <w:rPr>
          <w:rFonts w:ascii="Times New Roman" w:eastAsia="標楷體" w:hAnsi="Times New Roman" w:hint="eastAsia"/>
          <w:sz w:val="26"/>
          <w:szCs w:val="26"/>
        </w:rPr>
        <w:t>影響，針對系上課程結構、產業實習課程及活動提出規劃建議。</w:t>
      </w:r>
    </w:p>
    <w:p w:rsidR="0079030A" w:rsidRPr="00172FB0" w:rsidRDefault="0079030A" w:rsidP="00FD7019">
      <w:pPr>
        <w:pStyle w:val="a3"/>
        <w:numPr>
          <w:ilvl w:val="0"/>
          <w:numId w:val="2"/>
        </w:numPr>
        <w:spacing w:afterLines="100" w:after="360" w:line="360" w:lineRule="exact"/>
        <w:ind w:leftChars="0" w:left="1560" w:hanging="567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審核與合作單位簽訂之合約書</w:t>
      </w:r>
      <w:r w:rsidRPr="00172FB0">
        <w:rPr>
          <w:rFonts w:ascii="標楷體" w:eastAsia="標楷體" w:hAnsi="標楷體" w:hint="eastAsia"/>
          <w:sz w:val="26"/>
          <w:szCs w:val="26"/>
        </w:rPr>
        <w:t>、規劃及監督學生實習分發、實習輔導計畫執行與學生實習成效之評估，並協調處理系所學生權益及其</w:t>
      </w:r>
      <w:r w:rsidR="00FA6428" w:rsidRPr="00172FB0">
        <w:rPr>
          <w:rFonts w:ascii="標楷體" w:eastAsia="標楷體" w:hAnsi="標楷體" w:hint="eastAsia"/>
          <w:sz w:val="26"/>
          <w:szCs w:val="26"/>
        </w:rPr>
        <w:t>他</w:t>
      </w:r>
      <w:r w:rsidRPr="00172FB0">
        <w:rPr>
          <w:rFonts w:ascii="標楷體" w:eastAsia="標楷體" w:hAnsi="標楷體" w:hint="eastAsia"/>
          <w:sz w:val="26"/>
          <w:szCs w:val="26"/>
        </w:rPr>
        <w:t>實習相關事宜。</w:t>
      </w:r>
    </w:p>
    <w:p w:rsidR="0079030A" w:rsidRPr="00172FB0" w:rsidRDefault="0079030A" w:rsidP="00FD7019">
      <w:pPr>
        <w:pStyle w:val="a3"/>
        <w:numPr>
          <w:ilvl w:val="0"/>
          <w:numId w:val="2"/>
        </w:numPr>
        <w:spacing w:afterLines="100" w:after="360" w:line="360" w:lineRule="exact"/>
        <w:ind w:leftChars="0" w:left="1560" w:hanging="567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分析本系畢業生就業資料庫，含畢業生就業滿意度、就業流向等。</w:t>
      </w:r>
    </w:p>
    <w:p w:rsidR="0079030A" w:rsidRPr="00172FB0" w:rsidRDefault="0079030A" w:rsidP="00FD7019">
      <w:pPr>
        <w:pStyle w:val="a3"/>
        <w:numPr>
          <w:ilvl w:val="0"/>
          <w:numId w:val="2"/>
        </w:numPr>
        <w:spacing w:afterLines="100" w:after="360" w:line="360" w:lineRule="exact"/>
        <w:ind w:leftChars="0" w:left="1560" w:hanging="567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上述資料應送系課程委員會報告討論後送院產業實習委員會審核。</w:t>
      </w:r>
    </w:p>
    <w:p w:rsidR="0079030A" w:rsidRPr="00172FB0" w:rsidRDefault="0079030A" w:rsidP="00FD7019">
      <w:pPr>
        <w:spacing w:afterLines="100" w:after="360" w:line="360" w:lineRule="exact"/>
        <w:ind w:left="1074" w:hangingChars="413" w:hanging="1074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第三條　本會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由系主任</w:t>
      </w:r>
      <w:r w:rsidR="00F25269" w:rsidRPr="00172FB0">
        <w:rPr>
          <w:rFonts w:ascii="Times New Roman" w:eastAsia="標楷體" w:hAnsi="Times New Roman" w:hint="eastAsia"/>
          <w:sz w:val="26"/>
          <w:szCs w:val="26"/>
        </w:rPr>
        <w:t>擔任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主任委員，聘任</w:t>
      </w:r>
      <w:r w:rsidRPr="00172FB0">
        <w:rPr>
          <w:rFonts w:ascii="Times New Roman" w:eastAsia="標楷體" w:hAnsi="Times New Roman" w:hint="eastAsia"/>
          <w:sz w:val="26"/>
          <w:szCs w:val="26"/>
        </w:rPr>
        <w:t>委員</w:t>
      </w:r>
      <w:r w:rsidR="00CF00A6" w:rsidRPr="00172FB0">
        <w:rPr>
          <w:rFonts w:ascii="Times New Roman" w:eastAsia="標楷體" w:hAnsi="Times New Roman" w:hint="eastAsia"/>
          <w:sz w:val="26"/>
          <w:szCs w:val="26"/>
        </w:rPr>
        <w:t>6</w:t>
      </w:r>
      <w:r w:rsidRPr="00172FB0">
        <w:rPr>
          <w:rFonts w:ascii="Times New Roman" w:eastAsia="標楷體" w:hAnsi="Times New Roman" w:hint="eastAsia"/>
          <w:sz w:val="26"/>
          <w:szCs w:val="26"/>
        </w:rPr>
        <w:t>~</w:t>
      </w:r>
      <w:r w:rsidR="00CF00A6" w:rsidRPr="00172FB0">
        <w:rPr>
          <w:rFonts w:ascii="Times New Roman" w:eastAsia="標楷體" w:hAnsi="Times New Roman" w:hint="eastAsia"/>
          <w:sz w:val="26"/>
          <w:szCs w:val="26"/>
        </w:rPr>
        <w:t>8</w:t>
      </w:r>
      <w:r w:rsidRPr="00172FB0">
        <w:rPr>
          <w:rFonts w:ascii="Times New Roman" w:eastAsia="標楷體" w:hAnsi="Times New Roman" w:hint="eastAsia"/>
          <w:sz w:val="26"/>
          <w:szCs w:val="26"/>
        </w:rPr>
        <w:t>人，系課程委員會教師代表至少</w:t>
      </w:r>
      <w:r w:rsidR="003C7684" w:rsidRPr="00172FB0">
        <w:rPr>
          <w:rFonts w:ascii="Times New Roman" w:eastAsia="標楷體" w:hAnsi="Times New Roman" w:hint="eastAsia"/>
          <w:sz w:val="26"/>
          <w:szCs w:val="26"/>
        </w:rPr>
        <w:t>佔</w:t>
      </w:r>
      <w:r w:rsidRPr="00172FB0">
        <w:rPr>
          <w:rFonts w:ascii="Times New Roman" w:eastAsia="標楷體" w:hAnsi="Times New Roman" w:hint="eastAsia"/>
          <w:sz w:val="26"/>
          <w:szCs w:val="26"/>
        </w:rPr>
        <w:t>委員會</w:t>
      </w:r>
      <w:r w:rsidR="00CF00A6" w:rsidRPr="00172FB0">
        <w:rPr>
          <w:rFonts w:ascii="Times New Roman" w:eastAsia="標楷體" w:hAnsi="Times New Roman" w:hint="eastAsia"/>
          <w:sz w:val="26"/>
          <w:szCs w:val="26"/>
        </w:rPr>
        <w:t>1/3</w:t>
      </w:r>
      <w:r w:rsidRPr="00172FB0">
        <w:rPr>
          <w:rFonts w:ascii="Times New Roman" w:eastAsia="標楷體" w:hAnsi="Times New Roman" w:hint="eastAsia"/>
          <w:sz w:val="26"/>
          <w:szCs w:val="26"/>
        </w:rPr>
        <w:t>以上，校外產業界人士代表至少</w:t>
      </w:r>
      <w:r w:rsidR="003C7684" w:rsidRPr="00172FB0">
        <w:rPr>
          <w:rFonts w:ascii="Times New Roman" w:eastAsia="標楷體" w:hAnsi="Times New Roman" w:hint="eastAsia"/>
          <w:sz w:val="26"/>
          <w:szCs w:val="26"/>
        </w:rPr>
        <w:t>佔</w:t>
      </w:r>
      <w:r w:rsidRPr="00172FB0">
        <w:rPr>
          <w:rFonts w:ascii="Times New Roman" w:eastAsia="標楷體" w:hAnsi="Times New Roman" w:hint="eastAsia"/>
          <w:sz w:val="26"/>
          <w:szCs w:val="26"/>
        </w:rPr>
        <w:t>委員會</w:t>
      </w:r>
      <w:r w:rsidRPr="00172FB0">
        <w:rPr>
          <w:rFonts w:ascii="Times New Roman" w:eastAsia="標楷體" w:hAnsi="Times New Roman" w:hint="eastAsia"/>
          <w:sz w:val="26"/>
          <w:szCs w:val="26"/>
        </w:rPr>
        <w:t>1/2</w:t>
      </w:r>
      <w:r w:rsidRPr="00172FB0">
        <w:rPr>
          <w:rFonts w:ascii="Times New Roman" w:eastAsia="標楷體" w:hAnsi="Times New Roman" w:hint="eastAsia"/>
          <w:sz w:val="26"/>
          <w:szCs w:val="26"/>
        </w:rPr>
        <w:t>以上，另學生代表</w:t>
      </w:r>
      <w:r w:rsidR="00720B68" w:rsidRPr="00172FB0">
        <w:rPr>
          <w:rFonts w:ascii="Times New Roman" w:eastAsia="標楷體" w:hAnsi="Times New Roman" w:hint="eastAsia"/>
          <w:sz w:val="26"/>
          <w:szCs w:val="26"/>
        </w:rPr>
        <w:t>至少</w:t>
      </w:r>
      <w:r w:rsidR="00CF00A6" w:rsidRPr="00172FB0">
        <w:rPr>
          <w:rFonts w:ascii="Times New Roman" w:eastAsia="標楷體" w:hAnsi="Times New Roman" w:hint="eastAsia"/>
          <w:sz w:val="26"/>
          <w:szCs w:val="26"/>
        </w:rPr>
        <w:t>1</w:t>
      </w:r>
      <w:r w:rsidRPr="00172FB0">
        <w:rPr>
          <w:rFonts w:ascii="Times New Roman" w:eastAsia="標楷體" w:hAnsi="Times New Roman" w:hint="eastAsia"/>
          <w:sz w:val="26"/>
          <w:szCs w:val="26"/>
        </w:rPr>
        <w:t>名。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本會委員任期</w:t>
      </w:r>
      <w:r w:rsidR="00CF00A6" w:rsidRPr="00172FB0">
        <w:rPr>
          <w:rFonts w:ascii="Times New Roman" w:eastAsia="標楷體" w:hAnsi="Times New Roman" w:hint="eastAsia"/>
          <w:sz w:val="26"/>
          <w:szCs w:val="26"/>
        </w:rPr>
        <w:t>1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年，連選得連任。</w:t>
      </w:r>
    </w:p>
    <w:p w:rsidR="003046B4" w:rsidRPr="00172FB0" w:rsidRDefault="003046B4" w:rsidP="00FD7019">
      <w:pPr>
        <w:spacing w:afterLines="100" w:after="360" w:line="360" w:lineRule="exact"/>
        <w:ind w:left="1074" w:hangingChars="413" w:hanging="1074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第四條</w:t>
      </w:r>
      <w:r w:rsidR="00B17D3F" w:rsidRPr="00172FB0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172FB0">
        <w:rPr>
          <w:rFonts w:ascii="Times New Roman" w:eastAsia="標楷體" w:hAnsi="Times New Roman" w:hint="eastAsia"/>
          <w:sz w:val="26"/>
          <w:szCs w:val="26"/>
        </w:rPr>
        <w:t>本會每學期召開一次，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如有必要得</w:t>
      </w:r>
      <w:r w:rsidRPr="00172FB0">
        <w:rPr>
          <w:rFonts w:ascii="Times New Roman" w:eastAsia="標楷體" w:hAnsi="Times New Roman" w:hint="eastAsia"/>
          <w:sz w:val="26"/>
          <w:szCs w:val="26"/>
        </w:rPr>
        <w:t>召開臨時會議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。</w:t>
      </w:r>
    </w:p>
    <w:p w:rsidR="00A328BE" w:rsidRPr="00172FB0" w:rsidRDefault="00A328BE" w:rsidP="00FD7019">
      <w:pPr>
        <w:spacing w:afterLines="100" w:after="360" w:line="360" w:lineRule="exact"/>
        <w:ind w:left="1074" w:hangingChars="413" w:hanging="1074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第</w:t>
      </w:r>
      <w:r w:rsidR="00D679BF" w:rsidRPr="00172FB0">
        <w:rPr>
          <w:rFonts w:ascii="Times New Roman" w:eastAsia="標楷體" w:hAnsi="Times New Roman" w:hint="eastAsia"/>
          <w:sz w:val="26"/>
          <w:szCs w:val="26"/>
        </w:rPr>
        <w:t>五</w:t>
      </w:r>
      <w:r w:rsidRPr="00172FB0">
        <w:rPr>
          <w:rFonts w:ascii="Times New Roman" w:eastAsia="標楷體" w:hAnsi="Times New Roman" w:hint="eastAsia"/>
          <w:sz w:val="26"/>
          <w:szCs w:val="26"/>
        </w:rPr>
        <w:t>條</w:t>
      </w:r>
      <w:r w:rsidR="00B17D3F" w:rsidRPr="00172FB0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172FB0">
        <w:rPr>
          <w:rFonts w:ascii="Times New Roman" w:eastAsia="標楷體" w:hAnsi="Times New Roman" w:hint="eastAsia"/>
          <w:sz w:val="26"/>
          <w:szCs w:val="26"/>
        </w:rPr>
        <w:t>本會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須有二分之一以上</w:t>
      </w:r>
      <w:r w:rsidRPr="00172FB0">
        <w:rPr>
          <w:rFonts w:ascii="Times New Roman" w:eastAsia="標楷體" w:hAnsi="Times New Roman" w:hint="eastAsia"/>
          <w:sz w:val="26"/>
          <w:szCs w:val="26"/>
        </w:rPr>
        <w:t>委員出席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，</w:t>
      </w:r>
      <w:r w:rsidR="00E33B75" w:rsidRPr="00172FB0">
        <w:rPr>
          <w:rFonts w:ascii="Times New Roman" w:eastAsia="標楷體" w:hAnsi="Times New Roman" w:hint="eastAsia"/>
          <w:sz w:val="26"/>
          <w:szCs w:val="26"/>
        </w:rPr>
        <w:t>始</w:t>
      </w:r>
      <w:r w:rsidR="003A4483" w:rsidRPr="00172FB0">
        <w:rPr>
          <w:rFonts w:ascii="Times New Roman" w:eastAsia="標楷體" w:hAnsi="Times New Roman" w:hint="eastAsia"/>
          <w:sz w:val="26"/>
          <w:szCs w:val="26"/>
        </w:rPr>
        <w:t>得開議；決議採多數決</w:t>
      </w:r>
      <w:r w:rsidR="003A4483" w:rsidRPr="00172FB0">
        <w:rPr>
          <w:rFonts w:ascii="標楷體" w:eastAsia="標楷體" w:hAnsi="標楷體" w:hint="eastAsia"/>
          <w:sz w:val="26"/>
          <w:szCs w:val="26"/>
        </w:rPr>
        <w:t>。</w:t>
      </w:r>
    </w:p>
    <w:p w:rsidR="00A328BE" w:rsidRPr="00172FB0" w:rsidRDefault="00A328BE" w:rsidP="00813777">
      <w:pPr>
        <w:spacing w:afterLines="100" w:after="360" w:line="360" w:lineRule="exact"/>
        <w:ind w:left="1074" w:hangingChars="413" w:hanging="1074"/>
        <w:jc w:val="both"/>
        <w:rPr>
          <w:rFonts w:ascii="Times New Roman" w:eastAsia="標楷體" w:hAnsi="Times New Roman"/>
          <w:sz w:val="26"/>
          <w:szCs w:val="26"/>
        </w:rPr>
      </w:pPr>
      <w:r w:rsidRPr="00172FB0">
        <w:rPr>
          <w:rFonts w:ascii="Times New Roman" w:eastAsia="標楷體" w:hAnsi="Times New Roman" w:hint="eastAsia"/>
          <w:sz w:val="26"/>
          <w:szCs w:val="26"/>
        </w:rPr>
        <w:t>第</w:t>
      </w:r>
      <w:r w:rsidR="00D679BF" w:rsidRPr="00172FB0">
        <w:rPr>
          <w:rFonts w:ascii="Times New Roman" w:eastAsia="標楷體" w:hAnsi="Times New Roman" w:hint="eastAsia"/>
          <w:sz w:val="26"/>
          <w:szCs w:val="26"/>
        </w:rPr>
        <w:t>六</w:t>
      </w:r>
      <w:r w:rsidRPr="00172FB0">
        <w:rPr>
          <w:rFonts w:ascii="Times New Roman" w:eastAsia="標楷體" w:hAnsi="Times New Roman" w:hint="eastAsia"/>
          <w:sz w:val="26"/>
          <w:szCs w:val="26"/>
        </w:rPr>
        <w:t>條</w:t>
      </w:r>
      <w:r w:rsidR="00B17D3F" w:rsidRPr="00172FB0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172FB0">
        <w:rPr>
          <w:rFonts w:ascii="Times New Roman" w:eastAsia="標楷體" w:hAnsi="Times New Roman" w:hint="eastAsia"/>
          <w:sz w:val="26"/>
          <w:szCs w:val="26"/>
        </w:rPr>
        <w:t>本辦法經</w:t>
      </w:r>
      <w:r w:rsidR="00D70B17" w:rsidRPr="00172FB0">
        <w:rPr>
          <w:rFonts w:ascii="Times New Roman" w:eastAsia="標楷體" w:hAnsi="Times New Roman" w:hint="eastAsia"/>
          <w:sz w:val="26"/>
          <w:szCs w:val="26"/>
        </w:rPr>
        <w:t>系</w:t>
      </w:r>
      <w:r w:rsidR="00F63AE7" w:rsidRPr="00172FB0">
        <w:rPr>
          <w:rFonts w:ascii="Times New Roman" w:eastAsia="標楷體" w:hAnsi="Times New Roman" w:hint="eastAsia"/>
          <w:sz w:val="26"/>
          <w:szCs w:val="26"/>
        </w:rPr>
        <w:t>務會議通過後，報請院長核定後施</w:t>
      </w:r>
      <w:r w:rsidR="003C7684" w:rsidRPr="00172FB0">
        <w:rPr>
          <w:rFonts w:ascii="Times New Roman" w:eastAsia="標楷體" w:hAnsi="Times New Roman" w:hint="eastAsia"/>
          <w:sz w:val="26"/>
          <w:szCs w:val="26"/>
        </w:rPr>
        <w:t>行</w:t>
      </w:r>
      <w:r w:rsidR="00F63AE7" w:rsidRPr="00172FB0">
        <w:rPr>
          <w:rFonts w:ascii="Times New Roman" w:eastAsia="標楷體" w:hAnsi="Times New Roman" w:hint="eastAsia"/>
          <w:sz w:val="26"/>
          <w:szCs w:val="26"/>
        </w:rPr>
        <w:t>。</w:t>
      </w:r>
      <w:r w:rsidRPr="00172FB0">
        <w:rPr>
          <w:rFonts w:ascii="Times New Roman" w:eastAsia="標楷體" w:hAnsi="Times New Roman" w:hint="eastAsia"/>
          <w:sz w:val="26"/>
          <w:szCs w:val="26"/>
        </w:rPr>
        <w:t>修正時亦同。</w:t>
      </w:r>
    </w:p>
    <w:sectPr w:rsidR="00A328BE" w:rsidRPr="00172FB0" w:rsidSect="00813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6" w:rsidRDefault="000366B6" w:rsidP="00FD7019">
      <w:r>
        <w:separator/>
      </w:r>
    </w:p>
  </w:endnote>
  <w:endnote w:type="continuationSeparator" w:id="0">
    <w:p w:rsidR="000366B6" w:rsidRDefault="000366B6" w:rsidP="00F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6" w:rsidRDefault="000366B6" w:rsidP="00FD7019">
      <w:r>
        <w:separator/>
      </w:r>
    </w:p>
  </w:footnote>
  <w:footnote w:type="continuationSeparator" w:id="0">
    <w:p w:rsidR="000366B6" w:rsidRDefault="000366B6" w:rsidP="00FD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C0333"/>
    <w:multiLevelType w:val="hybridMultilevel"/>
    <w:tmpl w:val="E9028E4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7B6508"/>
    <w:multiLevelType w:val="hybridMultilevel"/>
    <w:tmpl w:val="5C3252E4"/>
    <w:lvl w:ilvl="0" w:tplc="67DE064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F2"/>
    <w:rsid w:val="000366B6"/>
    <w:rsid w:val="00045BC3"/>
    <w:rsid w:val="000D319F"/>
    <w:rsid w:val="001521EE"/>
    <w:rsid w:val="00172FB0"/>
    <w:rsid w:val="002512F0"/>
    <w:rsid w:val="003046B4"/>
    <w:rsid w:val="00312EC1"/>
    <w:rsid w:val="0033134D"/>
    <w:rsid w:val="00331E12"/>
    <w:rsid w:val="00390E87"/>
    <w:rsid w:val="003A4483"/>
    <w:rsid w:val="003C0418"/>
    <w:rsid w:val="003C7684"/>
    <w:rsid w:val="00474917"/>
    <w:rsid w:val="00622468"/>
    <w:rsid w:val="0066078D"/>
    <w:rsid w:val="00720B68"/>
    <w:rsid w:val="0079030A"/>
    <w:rsid w:val="007C0187"/>
    <w:rsid w:val="007E3B95"/>
    <w:rsid w:val="00813777"/>
    <w:rsid w:val="00872CFC"/>
    <w:rsid w:val="008D45F2"/>
    <w:rsid w:val="009A3126"/>
    <w:rsid w:val="00A328BE"/>
    <w:rsid w:val="00B17D3F"/>
    <w:rsid w:val="00B77383"/>
    <w:rsid w:val="00B81EA3"/>
    <w:rsid w:val="00BC1851"/>
    <w:rsid w:val="00C57E9E"/>
    <w:rsid w:val="00CB662B"/>
    <w:rsid w:val="00CE327A"/>
    <w:rsid w:val="00CE53F7"/>
    <w:rsid w:val="00CF00A6"/>
    <w:rsid w:val="00D679BF"/>
    <w:rsid w:val="00D70B17"/>
    <w:rsid w:val="00D9772B"/>
    <w:rsid w:val="00DB6BBF"/>
    <w:rsid w:val="00E33B75"/>
    <w:rsid w:val="00E87AAA"/>
    <w:rsid w:val="00F25269"/>
    <w:rsid w:val="00F63AE7"/>
    <w:rsid w:val="00FA6428"/>
    <w:rsid w:val="00FD7019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6B089-C6D1-4A51-985E-ECF13352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0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0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FUJEN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2013-11-19T07:14:00Z</cp:lastPrinted>
  <dcterms:created xsi:type="dcterms:W3CDTF">2015-07-29T09:40:00Z</dcterms:created>
  <dcterms:modified xsi:type="dcterms:W3CDTF">2015-07-29T09:40:00Z</dcterms:modified>
</cp:coreProperties>
</file>